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/>
        <w:bidi w:val="0"/>
        <w:spacing w:lineRule="auto" w:line="240" w:before="120" w:after="120"/>
        <w:ind w:left="113" w:right="0" w:hanging="0"/>
        <w:jc w:val="both"/>
        <w:rPr/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  <w:t>Kryteria obowiązujące w postępowaniu rekrutacyjnym i postępowaniu uzupełniającym do publicznych przedszkoli, oddziałów przedszkolnych w publicznych szkołach podstawowych i publicznych punktów przedszkolnych, na rok szkolny 2019/2020, oraz wykaz dokumentów potwierdzających spełnianie kryteriów i punktacji możliwej do uzyskania za poszczególne kryteria:</w:t>
      </w:r>
    </w:p>
    <w:p>
      <w:pPr>
        <w:pStyle w:val="Normal"/>
        <w:widowControl/>
        <w:bidi w:val="0"/>
        <w:spacing w:lineRule="auto" w:line="240" w:before="120" w:after="120"/>
        <w:ind w:left="113" w:right="0" w:hanging="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</w:r>
    </w:p>
    <w:p>
      <w:pPr>
        <w:pStyle w:val="Normal"/>
        <w:keepNext w:val="true"/>
        <w:keepLines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00000A"/>
          <w:sz w:val="22"/>
          <w:u w:val="none"/>
        </w:rPr>
        <w:t>Kryteria pierwszego etapu postępowania rekrutacyjnego do przedszkoli:</w:t>
      </w:r>
    </w:p>
    <w:tbl>
      <w:tblPr>
        <w:tblW w:w="5000" w:type="pct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top w:w="100" w:type="dxa"/>
          <w:left w:w="107" w:type="dxa"/>
          <w:bottom w:w="0" w:type="dxa"/>
          <w:right w:w="108" w:type="dxa"/>
        </w:tblCellMar>
      </w:tblPr>
      <w:tblGrid>
        <w:gridCol w:w="8632"/>
        <w:gridCol w:w="1573"/>
      </w:tblGrid>
      <w:tr>
        <w:trPr/>
        <w:tc>
          <w:tcPr>
            <w:tcW w:w="8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Kryterium z ustawy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Liczba punktów</w:t>
            </w:r>
          </w:p>
        </w:tc>
      </w:tr>
      <w:tr>
        <w:trPr/>
        <w:tc>
          <w:tcPr>
            <w:tcW w:w="8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Wielodzietność rodziny kandydata (rodzina wychowująca troje i więcej dzieci).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250 pkt</w:t>
            </w:r>
          </w:p>
        </w:tc>
      </w:tr>
      <w:tr>
        <w:trPr/>
        <w:tc>
          <w:tcPr>
            <w:tcW w:w="8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Niepełnosprawność kandydata.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250 pkt</w:t>
            </w:r>
          </w:p>
        </w:tc>
      </w:tr>
      <w:tr>
        <w:trPr/>
        <w:tc>
          <w:tcPr>
            <w:tcW w:w="8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Niepełnosprawność jednego z rodziców kandydata.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250 pkt</w:t>
            </w:r>
          </w:p>
        </w:tc>
      </w:tr>
      <w:tr>
        <w:trPr/>
        <w:tc>
          <w:tcPr>
            <w:tcW w:w="8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Niepełnosprawność obojga rodziców kandydata.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250 pkt</w:t>
            </w:r>
          </w:p>
        </w:tc>
      </w:tr>
      <w:tr>
        <w:trPr/>
        <w:tc>
          <w:tcPr>
            <w:tcW w:w="8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Niepełnosprawność rodzeństwa kandydata.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250 pkt</w:t>
            </w:r>
          </w:p>
        </w:tc>
      </w:tr>
      <w:tr>
        <w:trPr/>
        <w:tc>
          <w:tcPr>
            <w:tcW w:w="8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Samotne wychowywanie kandydata  w rodzinie (oznacza wychowywanie dziecka przez pannę, kawalera, wdowę, wdowca, osobę pozostającą w separacji orzeczonej prawomocnym wyrokiem sądu, osobę rozwiedzioną, chyba że osoba taka wychowuje wspólnie co najmniej jedno dziecko z jego rodzicem).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250 pkt</w:t>
            </w:r>
          </w:p>
        </w:tc>
      </w:tr>
      <w:tr>
        <w:trPr/>
        <w:tc>
          <w:tcPr>
            <w:tcW w:w="8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Objęcie kandydata pieczą zastępczą.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250 pkt</w:t>
            </w:r>
          </w:p>
        </w:tc>
      </w:tr>
    </w:tbl>
    <w:p>
      <w:pPr>
        <w:pStyle w:val="Normal"/>
        <w:keepNext w:val="true"/>
        <w:keepLines/>
        <w:spacing w:lineRule="auto" w:line="240" w:before="120" w:after="120"/>
        <w:ind w:left="113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Dokumenty potwierdzające kryterium ustawowe:</w:t>
      </w:r>
    </w:p>
    <w:tbl>
      <w:tblPr>
        <w:tblW w:w="5000" w:type="pct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  <w:bottom w:w="0" w:type="dxa"/>
          <w:right w:w="108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Oświadczenie o wielodzietności rodziny kandydata.</w:t>
            </w:r>
          </w:p>
        </w:tc>
      </w:tr>
      <w:tr>
        <w:trPr/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Orzeczenie o potrzebie kształcenia specjalnego wydane ze względu na niepełnosprawność, orzeczenie o niepełnosprawności lub o stopniu niepełnosprawności lub orzeczenie równoważne                w rozumieniu przepisów ustawy z dnia 27 sierpnia 1997 r. o rehabilitacji zawodowej i społecznej oraz zatrudnianiu osób niepełnosprawnych (t.j. Dz. U. z 2018 r., poz. 511 z późn. zm.).</w:t>
            </w:r>
          </w:p>
        </w:tc>
      </w:tr>
      <w:tr>
        <w:trPr/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Prawomocny wyrok sądu rodzinnego orzekający rozwód lub separację lub akt zgonu oraz oświadczenie o samotnym wychowywaniu dziecka oraz niewychowywaniu żadnego dziecka wspólnie z jego rodzicem.</w:t>
            </w:r>
          </w:p>
        </w:tc>
      </w:tr>
      <w:tr>
        <w:trPr/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Dokument poświadczający objęcie dziecka pieczą zastępczą zgodnie z ustawą z dnia 9 czerwca 2011 r. o wspieraniu rodziny i systemie pieczy zastępczej (t.j. Dz. U. z 2018 r., poz. 998 z późn. zm.).</w:t>
            </w:r>
          </w:p>
        </w:tc>
      </w:tr>
    </w:tbl>
    <w:p>
      <w:pPr>
        <w:pStyle w:val="Normal"/>
        <w:keepNext w:val="true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</w:r>
    </w:p>
    <w:p>
      <w:pPr>
        <w:pStyle w:val="Normal"/>
        <w:keepNext w:val="true"/>
        <w:keepLines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Kryteria drugiego etapu postępowania rekrutacyjnego do przedszkoli:</w:t>
      </w:r>
    </w:p>
    <w:tbl>
      <w:tblPr>
        <w:tblW w:w="5000" w:type="pct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top w:w="100" w:type="dxa"/>
          <w:left w:w="107" w:type="dxa"/>
          <w:bottom w:w="0" w:type="dxa"/>
          <w:right w:w="108" w:type="dxa"/>
        </w:tblCellMar>
      </w:tblPr>
      <w:tblGrid>
        <w:gridCol w:w="8367"/>
        <w:gridCol w:w="1838"/>
      </w:tblGrid>
      <w:tr>
        <w:trPr/>
        <w:tc>
          <w:tcPr>
            <w:tcW w:w="83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Kryterium ustalone przez organ prowadzący</w:t>
            </w:r>
          </w:p>
        </w:tc>
        <w:tc>
          <w:tcPr>
            <w:tcW w:w="1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Liczba punktów</w:t>
            </w:r>
          </w:p>
        </w:tc>
      </w:tr>
      <w:tr>
        <w:trPr/>
        <w:tc>
          <w:tcPr>
            <w:tcW w:w="83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Dziecko, którego oboje rodzice pracują, wykonują pracę na podstawie umowy cywilnoprawnej, prowadzą gospodarstwo rolne, prowadzą działalność gospodarczą lub uczą się w trybie dziennym.</w:t>
            </w:r>
          </w:p>
        </w:tc>
        <w:tc>
          <w:tcPr>
            <w:tcW w:w="1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100</w:t>
            </w:r>
          </w:p>
        </w:tc>
      </w:tr>
      <w:tr>
        <w:trPr/>
        <w:tc>
          <w:tcPr>
            <w:tcW w:w="83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Dziecko, którego rodzeństwo kontynuuje edukację przedszkolną  w przedszkolu pierwszego wyboru.</w:t>
            </w:r>
          </w:p>
        </w:tc>
        <w:tc>
          <w:tcPr>
            <w:tcW w:w="1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30</w:t>
            </w:r>
          </w:p>
        </w:tc>
      </w:tr>
      <w:tr>
        <w:trPr/>
        <w:tc>
          <w:tcPr>
            <w:tcW w:w="83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Dziecko objęte obowiązkiem rocznego przygotowania przedszkolnego (dziecko kończące w danym roku szkolnym 6 lat) realizowanego w oddziale przedszkolnym w szkole podstawowej – kryterium dotyczy rekrutacji do oddziałów przedszkolnych w szkołach podstawowych.</w:t>
            </w:r>
          </w:p>
        </w:tc>
        <w:tc>
          <w:tcPr>
            <w:tcW w:w="1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30</w:t>
            </w:r>
          </w:p>
        </w:tc>
      </w:tr>
      <w:tr>
        <w:trPr/>
        <w:tc>
          <w:tcPr>
            <w:tcW w:w="83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Dziecko uprawnione do korzystania z wychowania przedszkolnego w wieku od 3 do 6 lat.</w:t>
            </w:r>
          </w:p>
        </w:tc>
        <w:tc>
          <w:tcPr>
            <w:tcW w:w="1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20</w:t>
            </w:r>
          </w:p>
        </w:tc>
      </w:tr>
      <w:tr>
        <w:trPr/>
        <w:tc>
          <w:tcPr>
            <w:tcW w:w="83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Dziecko z rodziny objętej nadzorem kuratorskim lub wsparciem asystenta rodziny.</w:t>
            </w:r>
          </w:p>
        </w:tc>
        <w:tc>
          <w:tcPr>
            <w:tcW w:w="1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5</w:t>
            </w:r>
          </w:p>
        </w:tc>
      </w:tr>
      <w:tr>
        <w:trPr/>
        <w:tc>
          <w:tcPr>
            <w:tcW w:w="83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Dziecko, którego tylko jeden rodzic pracuje, wykonuje pracę na podstawie umowy cywilnoprawnej, prowadzi gospodarstwo rolne, prowadzi działalność gospodarczą lub uczy się w trybie dziennym.</w:t>
            </w:r>
          </w:p>
        </w:tc>
        <w:tc>
          <w:tcPr>
            <w:tcW w:w="1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10</w:t>
            </w:r>
          </w:p>
        </w:tc>
      </w:tr>
    </w:tbl>
    <w:p>
      <w:pPr>
        <w:pStyle w:val="Normal"/>
        <w:keepNext w:val="true"/>
        <w:keepLines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Dokumenty potwierdzające kryterium ustalone przez organ prowadzący:</w:t>
      </w:r>
    </w:p>
    <w:tbl>
      <w:tblPr>
        <w:tblW w:w="5000" w:type="pct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  <w:bottom w:w="0" w:type="dxa"/>
          <w:right w:w="108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Zaświadczenie o zatrudnieniu, zaświadczenie o wykonywaniu pracy na podstawie umowy cywilnoprawnej,  zaświadczenie o prowadzeniu gospodarstwa rolnego, aktualny wpis do ewidencji działalności gospodarczej lub zaświadczenie szkoły/uczelni o pobieraniu nauki w trybie dziennym.</w:t>
            </w:r>
          </w:p>
        </w:tc>
      </w:tr>
      <w:tr>
        <w:trPr/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u w:val="none"/>
                <w:vertAlign w:val="baseline"/>
              </w:rPr>
              <w:t>Orzeczenie sądu rodzinnego o ustanowieniu nadzoru kuratorskiego lub zaświadczenie z ośrodka pomocy społecznej o wsparciu przez asystenta rodziny.</w:t>
            </w:r>
          </w:p>
        </w:tc>
      </w:tr>
    </w:tbl>
    <w:p>
      <w:pPr>
        <w:pStyle w:val="Normal"/>
        <w:keepNext w:val="true"/>
        <w:spacing w:lineRule="auto" w:line="240" w:before="28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850" w:right="850" w:header="850" w:top="1386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Application>LibreOffice/6.0.2.1$Windows_x86 LibreOffice_project/f7f06a8f319e4b62f9bc5095aa112a65d2f3ac89</Application>
  <Pages>2</Pages>
  <Words>434</Words>
  <Characters>3005</Characters>
  <CharactersWithSpaces>3417</CharactersWithSpaces>
  <Paragraphs>41</Paragraphs>
  <Company>Burmistrz Miasta i Gminy Wieliczka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2019-01-28T08:57:38Z</dcterms:created>
  <dc:creator>tmachnik</dc:creator>
  <dc:description/>
  <dc:language>pl-PL</dc:language>
  <cp:lastModifiedBy/>
  <dcterms:modified xsi:type="dcterms:W3CDTF">2019-01-28T09:09:47Z</dcterms:modified>
  <cp:revision>2</cp:revision>
  <dc:subject>w sprawie podania do wiadomości kryteriów postępowania rekrutacyjnego do publicznych przedszkoli na rok szkolny 2019/2020</dc:subject>
  <dc:title>Zarządzenie Nr 22/2019 z dnia 25 stycznia 2019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i Gminy Wieliczka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